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4" w:rsidRDefault="00213CC4" w:rsidP="00916763">
      <w:pPr>
        <w:spacing w:line="254" w:lineRule="auto"/>
        <w:jc w:val="center"/>
        <w:rPr>
          <w:rFonts w:ascii="Roboto" w:eastAsia="Calibri" w:hAnsi="Roboto" w:cs="Times New Roman"/>
          <w:b/>
          <w:color w:val="000000" w:themeColor="text1"/>
          <w:sz w:val="32"/>
          <w:szCs w:val="32"/>
        </w:rPr>
      </w:pP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Программа «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  <w:lang w:val="en-US"/>
        </w:rPr>
        <w:t>Check</w:t>
      </w:r>
      <w:r w:rsidRPr="00FC499C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-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  <w:lang w:val="en-US"/>
        </w:rPr>
        <w:t>up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</w:t>
      </w:r>
      <w:r w:rsidRPr="00FC499C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Premium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для женщин</w:t>
      </w:r>
      <w:r w:rsidR="009939E4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 xml:space="preserve"> - </w:t>
      </w:r>
      <w:r w:rsidR="00C45B27"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3</w:t>
      </w:r>
      <w:r>
        <w:rPr>
          <w:rFonts w:ascii="Roboto" w:eastAsia="Calibri" w:hAnsi="Roboto" w:cs="Times New Roman"/>
          <w:b/>
          <w:color w:val="000000" w:themeColor="text1"/>
          <w:sz w:val="32"/>
          <w:szCs w:val="32"/>
        </w:rPr>
        <w:t>»</w:t>
      </w:r>
    </w:p>
    <w:p w:rsidR="00244424" w:rsidRDefault="005107C1" w:rsidP="00916763">
      <w:pPr>
        <w:spacing w:line="254" w:lineRule="auto"/>
        <w:jc w:val="both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  <w:r w:rsidRPr="005107C1">
        <w:rPr>
          <w:rFonts w:ascii="Roboto" w:eastAsia="Calibri" w:hAnsi="Roboto" w:cs="Times New Roman"/>
          <w:b/>
          <w:color w:val="000000" w:themeColor="text1"/>
          <w:sz w:val="28"/>
          <w:szCs w:val="28"/>
        </w:rPr>
        <w:t>***Рекомендована женщинам после 40 лет</w:t>
      </w:r>
    </w:p>
    <w:p w:rsidR="00D817AD" w:rsidRPr="00D817AD" w:rsidRDefault="00D817AD" w:rsidP="00916763">
      <w:pPr>
        <w:spacing w:line="254" w:lineRule="auto"/>
        <w:jc w:val="both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предназначена для «заботящихся о своем здоровье» людей, не предъявляющих жалоб на состояние здоровья, но желающих получить информацию о своем здоровье. Профилактическая программа для детального обследования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женского</w:t>
      </w: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организма, а также подбора медицинских рекомендаций для профилактики заболеваний, оценка работы основных систем (сердечно-сосудистой, дыхательной, пищеварительной, нервной и мочеполовой), подбор медицинских рекомендаций для лечения и профилактики заболеваний. </w:t>
      </w:r>
    </w:p>
    <w:p w:rsidR="00324B25" w:rsidRDefault="00324B25" w:rsidP="0091676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программы: 1 день (после предварительной подготовки к </w:t>
      </w:r>
      <w:proofErr w:type="spellStart"/>
      <w:r w:rsidRPr="0032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колоноскопии</w:t>
      </w:r>
      <w:proofErr w:type="spellEnd"/>
      <w:r w:rsidRPr="00324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17AD" w:rsidRPr="00D817AD" w:rsidRDefault="00D817AD" w:rsidP="0091676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Предоставляется сопровождение сервисной медицинской сестрой на всех этапах программы. </w:t>
      </w:r>
    </w:p>
    <w:p w:rsidR="00D817AD" w:rsidRPr="00D817AD" w:rsidRDefault="00D817AD" w:rsidP="0091676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1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может быть дополнена любыми услугами по показаниям (после осмотра лечащего врача) или по желанию пациента (по основному прейскуранту).</w:t>
      </w:r>
    </w:p>
    <w:p w:rsidR="00D817AD" w:rsidRPr="005107C1" w:rsidRDefault="00D817AD" w:rsidP="00916763">
      <w:pPr>
        <w:spacing w:line="254" w:lineRule="auto"/>
        <w:rPr>
          <w:rFonts w:ascii="Roboto" w:eastAsia="Calibri" w:hAnsi="Roboto" w:cs="Times New Roman"/>
          <w:b/>
          <w:color w:val="000000" w:themeColor="text1"/>
          <w:sz w:val="28"/>
          <w:szCs w:val="28"/>
        </w:rPr>
      </w:pPr>
    </w:p>
    <w:tbl>
      <w:tblPr>
        <w:tblW w:w="25232" w:type="dxa"/>
        <w:tblInd w:w="-572" w:type="dxa"/>
        <w:tblLook w:val="04A0" w:firstRow="1" w:lastRow="0" w:firstColumn="1" w:lastColumn="0" w:noHBand="0" w:noVBand="1"/>
      </w:tblPr>
      <w:tblGrid>
        <w:gridCol w:w="496"/>
        <w:gridCol w:w="5033"/>
        <w:gridCol w:w="1569"/>
        <w:gridCol w:w="1817"/>
        <w:gridCol w:w="1707"/>
        <w:gridCol w:w="1132"/>
        <w:gridCol w:w="4471"/>
        <w:gridCol w:w="4471"/>
        <w:gridCol w:w="4536"/>
      </w:tblGrid>
      <w:tr w:rsidR="00E53516" w:rsidRPr="009D15C4" w:rsidTr="004E2568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D817AD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53516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«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Check-up Premium 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для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женщин</w:t>
            </w:r>
            <w:r w:rsidRPr="00AF34E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 xml:space="preserve"> - 3»</w:t>
            </w:r>
          </w:p>
          <w:p w:rsidR="00E53516" w:rsidRPr="007975B8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E53516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35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Резиденты</w:t>
            </w:r>
          </w:p>
          <w:p w:rsidR="00E53516" w:rsidRPr="00E53516" w:rsidRDefault="009B2301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509 810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16" w:rsidRPr="00E53516" w:rsidRDefault="00000898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Граждане</w:t>
            </w:r>
            <w:r w:rsidR="00E53516" w:rsidRPr="00E535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СНГ</w:t>
            </w:r>
          </w:p>
          <w:p w:rsidR="00E53516" w:rsidRPr="001C527D" w:rsidRDefault="009B2301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662 713</w:t>
            </w:r>
          </w:p>
          <w:p w:rsidR="00E53516" w:rsidRPr="00E53516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16" w:rsidRPr="00E53516" w:rsidRDefault="00000898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Граждане</w:t>
            </w:r>
            <w:r w:rsidR="00E53516" w:rsidRPr="00E535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дальнего зарубежья</w:t>
            </w:r>
          </w:p>
          <w:p w:rsidR="00E53516" w:rsidRPr="00E53516" w:rsidRDefault="009B2301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862 607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431435" w:rsidRDefault="00E53516" w:rsidP="007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53516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DD2925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16" w:rsidRPr="007975B8" w:rsidRDefault="00E53516" w:rsidP="004E2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Общий осмотр терапевта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516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ОАК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(общий анализ крови) (развернутый)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516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516" w:rsidRPr="00EC33CA" w:rsidRDefault="00E53516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516" w:rsidRPr="007975B8" w:rsidTr="004E2568">
        <w:trPr>
          <w:trHeight w:val="204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D6" w:rsidRDefault="00E53516" w:rsidP="00E5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Биохимия крови: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46D6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сывороточное</w:t>
            </w:r>
            <w:r w:rsidR="00C44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креатинин</w:t>
            </w:r>
            <w:proofErr w:type="spellEnd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мочевая кислота,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мочевина,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белок,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АЛТ, АСТ,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ГГТП,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щелочная фосфатаза,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липидограмма</w:t>
            </w:r>
            <w:proofErr w:type="spellEnd"/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(ЛПВП, ЛПНП), триглицериды,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холестерин, 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билирубин, билирубин прямой,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ревматоидный фактор (количественно), С-реактивный белок,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1207"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 крови</w:t>
            </w:r>
            <w:r w:rsidR="0084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1207" w:rsidRDefault="00841207" w:rsidP="0084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1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E53516" w:rsidRPr="00BD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оагулограмма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53516" w:rsidRPr="007975B8" w:rsidRDefault="00841207" w:rsidP="0084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="00E53516" w:rsidRPr="00BD1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ерритин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33 720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6A0A21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43 820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16" w:rsidRPr="00191D4C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16" w:rsidRPr="007975B8" w:rsidRDefault="00E53516" w:rsidP="00E5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10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807079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9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Электролиты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(Калий, натрий,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 ионизированный, кальций общий, магний, хлор</w:t>
            </w:r>
            <w:r w:rsidRPr="003A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11 830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8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Гормоны: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ТТГ (тиреотропный гормон), Свободный тироксин (Т4св),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Т3), АТПО, с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вободный инсулин, С-пептид,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гликолизированный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гемоглобин,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Лютеинизирующий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(ЛГ, LH), Прогестерон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Progesterone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Пролактин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Prolactin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Тестостерон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Testosterone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Фолликулостимулирующий гормон (ФСГ, FSH), 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Эстрадиол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Estradiol</w:t>
            </w:r>
            <w:proofErr w:type="spellEnd"/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52 130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67 500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Д,              </w:t>
            </w:r>
          </w:p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Витамин В12,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Фолиевая кислота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6 710</w:t>
            </w: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8 723</w:t>
            </w: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11 407</w:t>
            </w: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суммарных антит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к вирусам   </w:t>
            </w:r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гепатитов В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6 860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10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Онкомаркеры</w:t>
            </w:r>
            <w:proofErr w:type="spellEnd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Альфа –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фетопроте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кальцитонин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раковоэмбриональный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антиген,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СА-125, СА 15-3,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Са19.9,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Cyfra21-1, </w:t>
            </w: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 72-4. </w:t>
            </w: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55 510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72 200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EC33CA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Микрореакция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крови с 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холдером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Эхокардиография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22 750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29 700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ЦДС БЦА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вен нижних конечностей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47 600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щитовидной железы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12 900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комплексный осмотр органов брюшной полости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 почек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191D4C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УЗИ органов малого таза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+УЗИ молочных желез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23 660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30 900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5F50E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Рентгенография грудной клетки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431435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томог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рафия грудной клетки 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 показаниям)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Денситометрия 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по показаниям</w:t>
            </w:r>
            <w:r w:rsidRPr="00EC33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EF4A78" w:rsidRPr="00431435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16 700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21 710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28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Осмотр гинеколога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вагинального мазка на степень чистоты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Онкоцитологическое исследование мазка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64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8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7 730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4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6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ПЦР на урогенитальные инфекции</w:t>
            </w:r>
          </w:p>
          <w:p w:rsidR="00EF4A78" w:rsidRPr="00327194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ПЦР</w:t>
            </w:r>
            <w:r w:rsidRPr="0028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Взятие мазка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38 700</w:t>
            </w:r>
          </w:p>
          <w:p w:rsidR="00EF4A78" w:rsidRPr="00327194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2 300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50 310</w:t>
            </w:r>
          </w:p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2 990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</w:t>
            </w:r>
          </w:p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 окулиста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остроты зрения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глазного дна -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фундус</w:t>
            </w:r>
            <w:proofErr w:type="spellEnd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камера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Тонометрия на бесконтактном тонометре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C21ABE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3E148F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10 400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872123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 ЛОР-врача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видеоэндоскопия</w:t>
            </w:r>
            <w:proofErr w:type="spellEnd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носа, ушных проходов, аудиометрия)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3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925C13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360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29 000 </w:t>
            </w:r>
          </w:p>
          <w:p w:rsidR="00EF4A78" w:rsidRPr="00925C13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4A78" w:rsidRPr="00EC33CA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Видеогастроскопия</w:t>
            </w:r>
            <w:proofErr w:type="spellEnd"/>
            <w:r w:rsidRPr="00EC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цитологическим/гистологическим исследованием на </w:t>
            </w:r>
            <w:proofErr w:type="spellStart"/>
            <w:proofErr w:type="gramStart"/>
            <w:r w:rsidRPr="0079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H,pylori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A78" w:rsidRDefault="00EF4A78" w:rsidP="00EF4A7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14 950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19 400</w:t>
            </w: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0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0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Эндоскопическая щипковая биопсия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13 600</w:t>
            </w:r>
          </w:p>
        </w:tc>
        <w:tc>
          <w:tcPr>
            <w:tcW w:w="1146" w:type="dxa"/>
            <w:tcBorders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Видеоколоноскопия</w:t>
            </w:r>
            <w:proofErr w:type="spellEnd"/>
            <w:r w:rsidRPr="001D2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64 600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7975B8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Внутривенная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седация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</w:t>
            </w: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E53516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19 500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4A78" w:rsidRPr="007975B8" w:rsidTr="004E2568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DD2925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DD2925" w:rsidRDefault="00EF4A78" w:rsidP="00EF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заключения врачом-терапевтом по завершению медицинского обследования.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A78" w:rsidRPr="006A0A21" w:rsidRDefault="003A71BD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78" w:rsidRPr="006A0A21" w:rsidRDefault="003A71BD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6 500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1BD" w:rsidRDefault="003A71BD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4A78" w:rsidRPr="007975B8" w:rsidRDefault="003A71BD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8 500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A78" w:rsidRPr="007975B8" w:rsidRDefault="00EF4A78" w:rsidP="00EF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3516" w:rsidRDefault="00E53516" w:rsidP="00A309D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309D1" w:rsidRDefault="00A309D1" w:rsidP="00A309D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8599E" w:rsidRDefault="00E8599E"/>
    <w:sectPr w:rsidR="00E8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FF"/>
    <w:rsid w:val="00000898"/>
    <w:rsid w:val="00032C0A"/>
    <w:rsid w:val="00062DCF"/>
    <w:rsid w:val="000B5D27"/>
    <w:rsid w:val="000E4DA0"/>
    <w:rsid w:val="001152E2"/>
    <w:rsid w:val="00125CF4"/>
    <w:rsid w:val="00153B1D"/>
    <w:rsid w:val="001701DB"/>
    <w:rsid w:val="001B0142"/>
    <w:rsid w:val="001C253A"/>
    <w:rsid w:val="001C527D"/>
    <w:rsid w:val="001F1AC8"/>
    <w:rsid w:val="00213CC4"/>
    <w:rsid w:val="002366CE"/>
    <w:rsid w:val="00244424"/>
    <w:rsid w:val="002750A1"/>
    <w:rsid w:val="00286777"/>
    <w:rsid w:val="002B5C17"/>
    <w:rsid w:val="002E0B22"/>
    <w:rsid w:val="002E4545"/>
    <w:rsid w:val="00324B25"/>
    <w:rsid w:val="00327194"/>
    <w:rsid w:val="0039647A"/>
    <w:rsid w:val="003A71BD"/>
    <w:rsid w:val="003E148F"/>
    <w:rsid w:val="00431435"/>
    <w:rsid w:val="004944E0"/>
    <w:rsid w:val="004D743D"/>
    <w:rsid w:val="004E2568"/>
    <w:rsid w:val="005107C1"/>
    <w:rsid w:val="00542F2A"/>
    <w:rsid w:val="0058250A"/>
    <w:rsid w:val="005F50E4"/>
    <w:rsid w:val="006A0A21"/>
    <w:rsid w:val="00756446"/>
    <w:rsid w:val="0076214D"/>
    <w:rsid w:val="007975B8"/>
    <w:rsid w:val="007A3916"/>
    <w:rsid w:val="0081631D"/>
    <w:rsid w:val="00841207"/>
    <w:rsid w:val="00872123"/>
    <w:rsid w:val="00873EEE"/>
    <w:rsid w:val="008B08CA"/>
    <w:rsid w:val="008F51E5"/>
    <w:rsid w:val="00904C93"/>
    <w:rsid w:val="00914B26"/>
    <w:rsid w:val="00916763"/>
    <w:rsid w:val="00921B57"/>
    <w:rsid w:val="00925C13"/>
    <w:rsid w:val="009939E4"/>
    <w:rsid w:val="009B2301"/>
    <w:rsid w:val="009D15C4"/>
    <w:rsid w:val="00A309D1"/>
    <w:rsid w:val="00A63092"/>
    <w:rsid w:val="00AA7F18"/>
    <w:rsid w:val="00AB473B"/>
    <w:rsid w:val="00AD65FD"/>
    <w:rsid w:val="00AF34EB"/>
    <w:rsid w:val="00B87873"/>
    <w:rsid w:val="00BA017D"/>
    <w:rsid w:val="00BD15B7"/>
    <w:rsid w:val="00BE6A54"/>
    <w:rsid w:val="00BF027B"/>
    <w:rsid w:val="00C21ABE"/>
    <w:rsid w:val="00C26C60"/>
    <w:rsid w:val="00C446D6"/>
    <w:rsid w:val="00C45B27"/>
    <w:rsid w:val="00C57AE4"/>
    <w:rsid w:val="00CB2FA6"/>
    <w:rsid w:val="00D620DD"/>
    <w:rsid w:val="00D817AD"/>
    <w:rsid w:val="00D83B12"/>
    <w:rsid w:val="00D97567"/>
    <w:rsid w:val="00DA64CF"/>
    <w:rsid w:val="00DD2925"/>
    <w:rsid w:val="00E06803"/>
    <w:rsid w:val="00E34784"/>
    <w:rsid w:val="00E53516"/>
    <w:rsid w:val="00E62402"/>
    <w:rsid w:val="00E74916"/>
    <w:rsid w:val="00E8599E"/>
    <w:rsid w:val="00E95CBB"/>
    <w:rsid w:val="00EC1219"/>
    <w:rsid w:val="00EC33CA"/>
    <w:rsid w:val="00EF02B0"/>
    <w:rsid w:val="00EF4A78"/>
    <w:rsid w:val="00F14180"/>
    <w:rsid w:val="00F31FC1"/>
    <w:rsid w:val="00F37003"/>
    <w:rsid w:val="00F43FAA"/>
    <w:rsid w:val="00F74603"/>
    <w:rsid w:val="00F85F96"/>
    <w:rsid w:val="00FC07CC"/>
    <w:rsid w:val="00FC7364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FFCC-F411-4449-AD1E-A6A96F6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A72B-EED2-45DF-8FD6-545FFC32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Andybaeva</cp:lastModifiedBy>
  <cp:revision>32</cp:revision>
  <cp:lastPrinted>2023-04-13T03:59:00Z</cp:lastPrinted>
  <dcterms:created xsi:type="dcterms:W3CDTF">2023-04-14T06:29:00Z</dcterms:created>
  <dcterms:modified xsi:type="dcterms:W3CDTF">2024-05-21T06:20:00Z</dcterms:modified>
</cp:coreProperties>
</file>